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74" w:rsidRPr="00143328" w:rsidRDefault="00A34456" w:rsidP="00143328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Гепатит А: болезнь грязных рук.</w:t>
      </w:r>
    </w:p>
    <w:p w:rsidR="00B65C34" w:rsidRDefault="00143328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Ногинский территориальный отдел Управления </w:t>
      </w:r>
      <w:proofErr w:type="spellStart"/>
      <w:r>
        <w:rPr>
          <w:rFonts w:ascii="Times New Roman" w:hAnsi="Times New Roman" w:cs="Times New Roman"/>
          <w:sz w:val="28"/>
        </w:rPr>
        <w:t>Роспотреб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надзора</w:t>
      </w:r>
      <w:proofErr w:type="spellEnd"/>
      <w:r>
        <w:rPr>
          <w:rFonts w:ascii="Times New Roman" w:hAnsi="Times New Roman" w:cs="Times New Roman"/>
          <w:sz w:val="28"/>
        </w:rPr>
        <w:t xml:space="preserve"> по Московской области напоминает, что </w:t>
      </w:r>
      <w:r w:rsidR="00A34456">
        <w:rPr>
          <w:rFonts w:ascii="Times New Roman" w:hAnsi="Times New Roman" w:cs="Times New Roman"/>
          <w:sz w:val="28"/>
        </w:rPr>
        <w:t>гепатит А – это типичная болезнь грязных рук, она тесно связана с отсутствием безопасной воды и пищи, ненадлежащей санитарией и плохой личной гигиеной. Гепатит А не вызывает хронических заболеваний печени, а почти все пациенты достигают полного извлечения, и, как приятный бонус, остается пожизненный иммунитет.</w:t>
      </w:r>
    </w:p>
    <w:p w:rsidR="00A34456" w:rsidRDefault="00A3445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Повторное заражение гепатитом А – исключительно редкое событие.</w:t>
      </w:r>
    </w:p>
    <w:p w:rsidR="00A34456" w:rsidRDefault="00A3445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Вирус гепатита А чаще всего передается пищевым, водным и контактно – бытовым путем. Пищевым </w:t>
      </w:r>
      <w:proofErr w:type="gramStart"/>
      <w:r>
        <w:rPr>
          <w:rFonts w:ascii="Times New Roman" w:hAnsi="Times New Roman" w:cs="Times New Roman"/>
          <w:sz w:val="28"/>
        </w:rPr>
        <w:t>путем заражение</w:t>
      </w:r>
      <w:proofErr w:type="gramEnd"/>
      <w:r>
        <w:rPr>
          <w:rFonts w:ascii="Times New Roman" w:hAnsi="Times New Roman" w:cs="Times New Roman"/>
          <w:sz w:val="28"/>
        </w:rPr>
        <w:t xml:space="preserve"> происходит при употреблении загрязненных продуктов, например, плохо промытой зелени, овощей и фруктов. В семьях чаще всего это случается через грязные руки при приготовлении пищи зараженным человеком. Чтобы заразиться водным путем, воду пить не обязательно, она может попасть в организм через нос при купании в неположенном для этого месте. Водные вспышки случаются редко и обычно связаны с загрязнением воды канализационными стоками или неадекватной очисткой воды. Иногда природа вносит свои коррективы, например, выпадение обильных осадков может привести к ухудшению качества питьевой и морской воды, в результате чего увеличивается риск распространения среди населения острых кишечных инфекций, в том числе гепатита А.</w:t>
      </w:r>
      <w:r w:rsidR="0011541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Контак</w:t>
      </w:r>
      <w:r w:rsidR="00B67DB8">
        <w:rPr>
          <w:rFonts w:ascii="Times New Roman" w:hAnsi="Times New Roman" w:cs="Times New Roman"/>
          <w:sz w:val="28"/>
        </w:rPr>
        <w:t>тно-</w:t>
      </w:r>
      <w:r>
        <w:rPr>
          <w:rFonts w:ascii="Times New Roman" w:hAnsi="Times New Roman" w:cs="Times New Roman"/>
          <w:sz w:val="28"/>
        </w:rPr>
        <w:t>бытовой путь – это прямой контакт с больным человеком.</w:t>
      </w:r>
      <w:r w:rsidR="00115416">
        <w:rPr>
          <w:rFonts w:ascii="Times New Roman" w:hAnsi="Times New Roman" w:cs="Times New Roman"/>
          <w:sz w:val="28"/>
        </w:rPr>
        <w:t xml:space="preserve"> Если в семье кто-то заболел гепатитом А, необходимо ограничить все контакты с ним, не заниматься самолечением и срочно вызвать врача на дом!</w:t>
      </w:r>
    </w:p>
    <w:p w:rsidR="00115416" w:rsidRDefault="0011541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Раннее выявление заболевания и своевременная госпитализация помогают предупредить распространение инфекции!</w:t>
      </w:r>
    </w:p>
    <w:p w:rsidR="00115416" w:rsidRDefault="0011541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момента попадания вируса в организм до первых симптомов может пройти до 50-ти дней, но в среднем 14 – 18. Часто заболевшего беспокоят лихорадка, недомогание, потеря аппетита, диарея и тошнота. Из более специфических симптомов может быть ощущение дискомф</w:t>
      </w:r>
      <w:r w:rsidR="00B67DB8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рта в животе, потемнение мочи и пожелтение кожи и белков глаз, но здесь есть нюанс: эти проявления характерны для всех гепатитов. Есть и другие подводные камни: симптомы проявляются не у всех инфицированных. Например, у детей до 6 лет инфекция часто носит бессимптомный характер, и только у 10% развивается желтуха.</w:t>
      </w:r>
    </w:p>
    <w:p w:rsidR="00115416" w:rsidRDefault="0011541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Заразным больной становится уже в конце инкубационного периода, т.е. когда никаких клинических проявлений еще нет.</w:t>
      </w:r>
    </w:p>
    <w:p w:rsidR="00115416" w:rsidRDefault="00115416" w:rsidP="00A34456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Самая эффективная мера профилактики – вакцинация. В нашей стране её делают только по эпидемическим показаниям и группам риска. Обязательной иммунизации против гепатита А подлежат: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дети с 3-х лет, проживающие на территориях с высоким уровнем заболеваемости гепатитом А;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медицинские работники, воспитатели и персонал детских дошкольных учреждений;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работники сферы общественного питания;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рабочие, обслуживающие водопроводные и канализационные сооружения;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лица, выезжающие в неблагополучные по гепатиту А регионы и страны;</w:t>
      </w:r>
    </w:p>
    <w:p w:rsidR="00115416" w:rsidRDefault="00115416" w:rsidP="0011541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контактные с больными в очаге гепатита А.</w:t>
      </w:r>
    </w:p>
    <w:p w:rsidR="009377A3" w:rsidRDefault="009377A3" w:rsidP="009377A3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Экстренная вакцинация в очаге гепатита А проводится в первые 5 дней от момента выявления больного всем контактным ранее не болевшим и не привитым. Быстрая вакцинация контактных – залог успешного купирования возможной вспышки гепатита А и сохранения здоровья окружающих.</w:t>
      </w:r>
    </w:p>
    <w:p w:rsidR="009377A3" w:rsidRDefault="009377A3" w:rsidP="009377A3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 профилактики для всех: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тщательно мыть овощи и фрукты перед употреблением,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мыть руки перед едой, после туалета, после прогулок,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пить только кипячёную или бутилированную воду,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плавать в разрешенных для этих целей водоемах, не заглатывать воду при купании,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избавиться от вредной привычки грызть ногти и карандаши,</w:t>
      </w:r>
    </w:p>
    <w:p w:rsidR="009377A3" w:rsidRDefault="009377A3" w:rsidP="009377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соблюдать правила личной и общественной гигиены. </w:t>
      </w:r>
    </w:p>
    <w:p w:rsidR="009377A3" w:rsidRPr="009377A3" w:rsidRDefault="009377A3" w:rsidP="009377A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Эти правила актуальны и зимой, и летом. Особенно не стоит пренебрегать ими во время отдыха. Берегите себя и своих близких!</w:t>
      </w:r>
    </w:p>
    <w:sectPr w:rsidR="009377A3" w:rsidRPr="00937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927ED"/>
    <w:multiLevelType w:val="hybridMultilevel"/>
    <w:tmpl w:val="F11AF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53C37"/>
    <w:multiLevelType w:val="hybridMultilevel"/>
    <w:tmpl w:val="AD3E9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28"/>
    <w:rsid w:val="00115416"/>
    <w:rsid w:val="00143328"/>
    <w:rsid w:val="006B3374"/>
    <w:rsid w:val="009377A3"/>
    <w:rsid w:val="00A34456"/>
    <w:rsid w:val="00B65C34"/>
    <w:rsid w:val="00B6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40CD3-461F-496D-AF39-6BB4F325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RPN_User1</dc:creator>
  <cp:keywords/>
  <dc:description/>
  <cp:lastModifiedBy>Татьяна Побежимова</cp:lastModifiedBy>
  <cp:revision>4</cp:revision>
  <dcterms:created xsi:type="dcterms:W3CDTF">2025-08-25T06:52:00Z</dcterms:created>
  <dcterms:modified xsi:type="dcterms:W3CDTF">2025-08-26T14:58:00Z</dcterms:modified>
</cp:coreProperties>
</file>